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CB" w:rsidRDefault="004F029A" w:rsidP="0050324A">
      <w:pPr>
        <w:spacing w:line="240" w:lineRule="auto"/>
        <w:rPr>
          <w:lang/>
        </w:rPr>
      </w:pPr>
      <w:r>
        <w:rPr>
          <w:lang/>
        </w:rPr>
        <w:t>ОШ "Бранко Крсмановић"</w:t>
      </w:r>
    </w:p>
    <w:p w:rsidR="004F029A" w:rsidRDefault="004F029A" w:rsidP="0050324A">
      <w:pPr>
        <w:spacing w:line="240" w:lineRule="auto"/>
        <w:rPr>
          <w:lang/>
        </w:rPr>
      </w:pPr>
      <w:r>
        <w:rPr>
          <w:lang/>
        </w:rPr>
        <w:t>Дел. бр. 539</w:t>
      </w:r>
    </w:p>
    <w:p w:rsidR="004F029A" w:rsidRDefault="004F029A" w:rsidP="0050324A">
      <w:pPr>
        <w:spacing w:line="240" w:lineRule="auto"/>
        <w:rPr>
          <w:lang/>
        </w:rPr>
      </w:pPr>
      <w:r>
        <w:rPr>
          <w:lang/>
        </w:rPr>
        <w:t>Датум 09.08.2019.</w:t>
      </w:r>
    </w:p>
    <w:p w:rsidR="004F029A" w:rsidRDefault="004F029A" w:rsidP="0050324A">
      <w:pPr>
        <w:spacing w:line="240" w:lineRule="auto"/>
        <w:rPr>
          <w:lang/>
        </w:rPr>
      </w:pPr>
      <w:r>
        <w:rPr>
          <w:lang/>
        </w:rPr>
        <w:t>Сикирица</w:t>
      </w:r>
    </w:p>
    <w:p w:rsidR="004F029A" w:rsidRDefault="0009553F" w:rsidP="0050324A">
      <w:pPr>
        <w:spacing w:line="240" w:lineRule="auto"/>
        <w:rPr>
          <w:lang/>
        </w:rPr>
      </w:pPr>
      <w:r>
        <w:rPr>
          <w:lang/>
        </w:rPr>
        <w:tab/>
      </w:r>
      <w:r w:rsidR="004F029A">
        <w:rPr>
          <w:lang/>
        </w:rPr>
        <w:t xml:space="preserve">На основу члана 63. став 2. и 3. Закона о јавним набаавкама ("Сл. гласник РС" бр. 124/2012, 14/2015 и 68/2015), а у сагласнисти са чланом 20. Закона о јавним набавкама, дана 09.08.2019. године потенцијални понуђач је упутио питање у вези јавне набавке мале вредности бр. 3/2019, набавка услуге-излет, екскурзије и настава у природи, тј. захтев за појашњењем конкурсне документације са следећим садржајем: </w:t>
      </w:r>
    </w:p>
    <w:p w:rsidR="004F029A" w:rsidRDefault="0009553F" w:rsidP="0050324A">
      <w:pPr>
        <w:spacing w:line="240" w:lineRule="auto"/>
        <w:rPr>
          <w:lang/>
        </w:rPr>
      </w:pPr>
      <w:r>
        <w:rPr>
          <w:lang/>
        </w:rPr>
        <w:tab/>
      </w:r>
      <w:r w:rsidR="004F029A">
        <w:rPr>
          <w:lang/>
        </w:rPr>
        <w:t>"У делу тендерске документације за доказивање додатих услова сте тражили доказ о финансијским капацитетима у висини од 160.000.000,00 динара. У закону о јавним набавкама стоји да наручилац има право да тражи одређен финансијски капацитет од по</w:t>
      </w:r>
      <w:r w:rsidR="0050324A">
        <w:rPr>
          <w:lang/>
        </w:rPr>
        <w:t>ну</w:t>
      </w:r>
      <w:r w:rsidR="0013755F">
        <w:rPr>
          <w:lang/>
        </w:rPr>
        <w:t>ђача по свом нахођењ</w:t>
      </w:r>
      <w:r w:rsidR="004F029A">
        <w:rPr>
          <w:lang/>
        </w:rPr>
        <w:t xml:space="preserve">у у зависности од предмета јавне набавке, али исто тако и да та вредност не сме да буде већа од двоструке вредности процењене јавне набавке за коју се тај услов тражи. </w:t>
      </w:r>
    </w:p>
    <w:p w:rsidR="004F029A" w:rsidRDefault="004F029A" w:rsidP="0050324A">
      <w:pPr>
        <w:spacing w:line="240" w:lineRule="auto"/>
        <w:rPr>
          <w:lang/>
        </w:rPr>
      </w:pPr>
      <w:r>
        <w:rPr>
          <w:lang/>
        </w:rPr>
        <w:t>Основно начело јавних набавки је начело обезбеђења конкуренције уређено чланом 10. Закона о јавним набавкама које гласи.</w:t>
      </w:r>
      <w:r w:rsidR="0009553F">
        <w:rPr>
          <w:lang/>
        </w:rPr>
        <w:t xml:space="preserve"> "Наручилац је дужан да у поступку јавне набавке омогући што је могуће већу конкуренцију. Наручилац не може да ограничи конкуренцију, а посебно не може онемогућити било којег понуђача да учествује у поступку јавне набавке неоправданом употребом преговарачког поступка нити коришћењем дискриминаторских услова, техничких спецификација и критеријума."</w:t>
      </w:r>
    </w:p>
    <w:p w:rsidR="0009553F" w:rsidRDefault="0009553F" w:rsidP="0050324A">
      <w:pPr>
        <w:spacing w:line="240" w:lineRule="auto"/>
        <w:rPr>
          <w:lang/>
        </w:rPr>
      </w:pPr>
      <w:r>
        <w:rPr>
          <w:lang/>
        </w:rPr>
        <w:t>Овим захтевом за доказивање додатих услова наручилац ограничава поједине понуђаче да учествују у предметној јавној набавци постављањем превисоког услова за финансијски капацитет који драстично прелази критеријум који је прописан Законом о јавним набавкама, што доводи до дискриминације многих понуђача, а самим тим и могућност малог броја понуда или евентуално једног понуђача који испуњава овај услов. Зато Вас молимо да додатне услове у вашој конкурсној документацији коригујете у складу са законом и прописима који су прописани."</w:t>
      </w:r>
    </w:p>
    <w:p w:rsidR="0009553F" w:rsidRDefault="0009553F" w:rsidP="0050324A">
      <w:pPr>
        <w:spacing w:line="240" w:lineRule="auto"/>
        <w:rPr>
          <w:lang/>
        </w:rPr>
      </w:pPr>
      <w:r>
        <w:rPr>
          <w:lang/>
        </w:rPr>
        <w:tab/>
        <w:t>ОДГОВОР КОМИСИЈЕ:</w:t>
      </w:r>
    </w:p>
    <w:p w:rsidR="0009553F" w:rsidRDefault="0009553F" w:rsidP="0050324A">
      <w:pPr>
        <w:spacing w:line="240" w:lineRule="auto"/>
        <w:rPr>
          <w:lang/>
        </w:rPr>
      </w:pPr>
      <w:r>
        <w:rPr>
          <w:lang/>
        </w:rPr>
        <w:t>Захваљујемо се потенцијалном понуђачу на указан</w:t>
      </w:r>
      <w:r w:rsidR="0050324A">
        <w:rPr>
          <w:lang/>
        </w:rPr>
        <w:t>ом</w:t>
      </w:r>
      <w:r>
        <w:rPr>
          <w:lang/>
        </w:rPr>
        <w:t xml:space="preserve"> пропуст</w:t>
      </w:r>
      <w:r w:rsidR="0050324A">
        <w:rPr>
          <w:lang/>
        </w:rPr>
        <w:t>у и</w:t>
      </w:r>
      <w:r>
        <w:rPr>
          <w:lang/>
        </w:rPr>
        <w:t xml:space="preserve"> дајемо следећи одговор: </w:t>
      </w:r>
    </w:p>
    <w:p w:rsidR="0050324A" w:rsidRDefault="0009553F" w:rsidP="0050324A">
      <w:pPr>
        <w:spacing w:line="240" w:lineRule="auto"/>
        <w:rPr>
          <w:lang/>
        </w:rPr>
      </w:pPr>
      <w:r>
        <w:rPr>
          <w:lang/>
        </w:rPr>
        <w:t>У складу са напред наведеним, комисија је константовала да је учињена грешка приликом израде додатних услова у конкурсној документацији</w:t>
      </w:r>
      <w:r w:rsidR="00E01E96">
        <w:rPr>
          <w:lang/>
        </w:rPr>
        <w:t xml:space="preserve"> </w:t>
      </w:r>
      <w:r>
        <w:rPr>
          <w:lang/>
        </w:rPr>
        <w:t xml:space="preserve"> и објављена је одлука о измени и допуни конкурсне документације.</w:t>
      </w:r>
    </w:p>
    <w:p w:rsidR="0050324A" w:rsidRDefault="00130EA4" w:rsidP="0050324A">
      <w:pPr>
        <w:spacing w:line="240" w:lineRule="auto"/>
        <w:jc w:val="right"/>
        <w:rPr>
          <w:lang/>
        </w:rPr>
      </w:pPr>
      <w:r>
        <w:rPr>
          <w:lang/>
        </w:rPr>
        <w:t>К</w:t>
      </w:r>
      <w:r w:rsidR="0050324A">
        <w:rPr>
          <w:lang/>
        </w:rPr>
        <w:t>омисија:</w:t>
      </w:r>
    </w:p>
    <w:p w:rsidR="0050324A" w:rsidRDefault="0050324A" w:rsidP="0050324A">
      <w:pPr>
        <w:spacing w:line="240" w:lineRule="auto"/>
        <w:jc w:val="right"/>
        <w:rPr>
          <w:lang/>
        </w:rPr>
      </w:pPr>
      <w:r>
        <w:rPr>
          <w:lang/>
        </w:rPr>
        <w:t>Славица Миладиновић, члан</w:t>
      </w:r>
    </w:p>
    <w:p w:rsidR="0050324A" w:rsidRDefault="0050324A" w:rsidP="0050324A">
      <w:pPr>
        <w:spacing w:line="240" w:lineRule="auto"/>
        <w:jc w:val="right"/>
        <w:rPr>
          <w:lang/>
        </w:rPr>
      </w:pPr>
      <w:r>
        <w:rPr>
          <w:lang/>
        </w:rPr>
        <w:t>Марина Симић, члан</w:t>
      </w:r>
    </w:p>
    <w:p w:rsidR="0050324A" w:rsidRDefault="0050324A" w:rsidP="0050324A">
      <w:pPr>
        <w:spacing w:line="240" w:lineRule="auto"/>
        <w:jc w:val="right"/>
        <w:rPr>
          <w:lang/>
        </w:rPr>
      </w:pPr>
      <w:r>
        <w:rPr>
          <w:lang/>
        </w:rPr>
        <w:t>Сајда Ћосић, члан</w:t>
      </w:r>
    </w:p>
    <w:p w:rsidR="0050324A" w:rsidRDefault="0050324A" w:rsidP="0050324A">
      <w:pPr>
        <w:spacing w:line="240" w:lineRule="auto"/>
        <w:jc w:val="right"/>
        <w:rPr>
          <w:lang/>
        </w:rPr>
      </w:pPr>
      <w:r>
        <w:rPr>
          <w:lang/>
        </w:rPr>
        <w:t>Горан Милић, члан</w:t>
      </w:r>
    </w:p>
    <w:p w:rsidR="0050324A" w:rsidRDefault="0050324A" w:rsidP="0050324A">
      <w:pPr>
        <w:spacing w:line="240" w:lineRule="auto"/>
        <w:jc w:val="right"/>
        <w:rPr>
          <w:lang/>
        </w:rPr>
      </w:pPr>
      <w:r>
        <w:rPr>
          <w:lang/>
        </w:rPr>
        <w:t>Светлана Милутиновић, члан</w:t>
      </w:r>
    </w:p>
    <w:p w:rsidR="0050324A" w:rsidRDefault="0050324A" w:rsidP="0050324A">
      <w:pPr>
        <w:spacing w:line="240" w:lineRule="auto"/>
        <w:jc w:val="right"/>
        <w:rPr>
          <w:lang/>
        </w:rPr>
      </w:pPr>
    </w:p>
    <w:p w:rsidR="0050324A" w:rsidRDefault="0050324A" w:rsidP="0050324A">
      <w:pPr>
        <w:spacing w:line="240" w:lineRule="auto"/>
        <w:jc w:val="right"/>
        <w:rPr>
          <w:lang/>
        </w:rPr>
      </w:pPr>
    </w:p>
    <w:p w:rsidR="0050324A" w:rsidRPr="004F029A" w:rsidRDefault="0050324A" w:rsidP="0050324A">
      <w:pPr>
        <w:jc w:val="right"/>
        <w:rPr>
          <w:lang/>
        </w:rPr>
      </w:pPr>
    </w:p>
    <w:sectPr w:rsidR="0050324A" w:rsidRPr="004F029A" w:rsidSect="008A10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029A"/>
    <w:rsid w:val="0009553F"/>
    <w:rsid w:val="00130EA4"/>
    <w:rsid w:val="0013755F"/>
    <w:rsid w:val="00191FEE"/>
    <w:rsid w:val="004F029A"/>
    <w:rsid w:val="0050324A"/>
    <w:rsid w:val="00887A69"/>
    <w:rsid w:val="008A10CB"/>
    <w:rsid w:val="009262A5"/>
    <w:rsid w:val="00E0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C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2019-08-09T14:16:00Z</dcterms:created>
  <dcterms:modified xsi:type="dcterms:W3CDTF">2019-08-09T14:48:00Z</dcterms:modified>
</cp:coreProperties>
</file>