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На основу чл. 119. став 1. тачка 1) а у вези са чланом 120. Закона о основама система</w:t>
      </w:r>
      <w:r w:rsidR="00A83F8D" w:rsidRPr="00A83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r w:rsidR="00480713" w:rsidRPr="00D46F64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480713" w:rsidRPr="00D46F6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80713" w:rsidRPr="00D46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713" w:rsidRPr="00D46F6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80713" w:rsidRPr="00D46F64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480713" w:rsidRPr="00D46F6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80713" w:rsidRPr="00D46F64">
        <w:rPr>
          <w:rFonts w:ascii="Times New Roman" w:hAnsi="Times New Roman" w:cs="Times New Roman"/>
          <w:sz w:val="24"/>
          <w:szCs w:val="24"/>
        </w:rPr>
        <w:t>. 88</w:t>
      </w:r>
      <w:r w:rsidR="00480713">
        <w:rPr>
          <w:rFonts w:ascii="Times New Roman" w:hAnsi="Times New Roman" w:cs="Times New Roman"/>
          <w:sz w:val="24"/>
          <w:szCs w:val="24"/>
        </w:rPr>
        <w:t xml:space="preserve">/2017, 27/2018.-др.закони и 10/2019, у </w:t>
      </w:r>
      <w:proofErr w:type="spellStart"/>
      <w:r w:rsidR="00480713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48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713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4807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071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80713">
        <w:rPr>
          <w:rFonts w:ascii="Times New Roman" w:hAnsi="Times New Roman" w:cs="Times New Roman"/>
          <w:sz w:val="24"/>
          <w:szCs w:val="24"/>
        </w:rPr>
        <w:t>)</w:t>
      </w:r>
      <w:r w:rsidR="00480713">
        <w:rPr>
          <w:rFonts w:ascii="Times New Roman" w:hAnsi="Times New Roman" w:cs="Times New Roman"/>
          <w:sz w:val="24"/>
          <w:szCs w:val="24"/>
          <w:lang/>
        </w:rPr>
        <w:t>,</w:t>
      </w:r>
      <w:proofErr w:type="spellStart"/>
      <w:r w:rsidR="00D356E1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D3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E1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D3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D3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E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D356E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356E1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D3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E1">
        <w:rPr>
          <w:rFonts w:ascii="Times New Roman" w:hAnsi="Times New Roman" w:cs="Times New Roman"/>
          <w:sz w:val="24"/>
          <w:szCs w:val="24"/>
        </w:rPr>
        <w:t>Крсмановић</w:t>
      </w:r>
      <w:r w:rsidRPr="00A83F8D">
        <w:rPr>
          <w:rFonts w:ascii="Times New Roman" w:hAnsi="Times New Roman" w:cs="Times New Roman"/>
          <w:sz w:val="24"/>
          <w:szCs w:val="24"/>
        </w:rPr>
        <w:t>"</w:t>
      </w:r>
      <w:r w:rsidR="00D356E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3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E1">
        <w:rPr>
          <w:rFonts w:ascii="Times New Roman" w:hAnsi="Times New Roman" w:cs="Times New Roman"/>
          <w:sz w:val="24"/>
          <w:szCs w:val="24"/>
        </w:rPr>
        <w:t>Сикирици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71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80713">
        <w:rPr>
          <w:rFonts w:ascii="Times New Roman" w:hAnsi="Times New Roman" w:cs="Times New Roman"/>
          <w:sz w:val="24"/>
          <w:szCs w:val="24"/>
        </w:rPr>
        <w:t xml:space="preserve"> </w:t>
      </w:r>
      <w:r w:rsidR="00480713">
        <w:rPr>
          <w:rFonts w:ascii="Times New Roman" w:hAnsi="Times New Roman" w:cs="Times New Roman"/>
          <w:sz w:val="24"/>
          <w:szCs w:val="24"/>
          <w:lang/>
        </w:rPr>
        <w:t>12</w:t>
      </w:r>
      <w:r w:rsidR="00480713">
        <w:rPr>
          <w:rFonts w:ascii="Times New Roman" w:hAnsi="Times New Roman" w:cs="Times New Roman"/>
          <w:sz w:val="24"/>
          <w:szCs w:val="24"/>
        </w:rPr>
        <w:t>.0</w:t>
      </w:r>
      <w:r w:rsidR="00480713">
        <w:rPr>
          <w:rFonts w:ascii="Times New Roman" w:hAnsi="Times New Roman" w:cs="Times New Roman"/>
          <w:sz w:val="24"/>
          <w:szCs w:val="24"/>
          <w:lang/>
        </w:rPr>
        <w:t>9</w:t>
      </w:r>
      <w:r w:rsidR="00480713">
        <w:rPr>
          <w:rFonts w:ascii="Times New Roman" w:hAnsi="Times New Roman" w:cs="Times New Roman"/>
          <w:sz w:val="24"/>
          <w:szCs w:val="24"/>
        </w:rPr>
        <w:t>.201</w:t>
      </w:r>
      <w:r w:rsidR="00480713">
        <w:rPr>
          <w:rFonts w:ascii="Times New Roman" w:hAnsi="Times New Roman" w:cs="Times New Roman"/>
          <w:sz w:val="24"/>
          <w:szCs w:val="24"/>
          <w:lang/>
        </w:rPr>
        <w:t>9</w:t>
      </w:r>
      <w:r w:rsidR="00A24E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83F8D" w:rsidRPr="00A83F8D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године, донео је</w:t>
      </w:r>
    </w:p>
    <w:p w:rsidR="00FB29AA" w:rsidRPr="00DF6780" w:rsidRDefault="00FB29AA" w:rsidP="00A83F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ПОСЛОВНИК</w:t>
      </w:r>
    </w:p>
    <w:p w:rsidR="00FB29AA" w:rsidRPr="00DF6780" w:rsidRDefault="00FB29AA" w:rsidP="00A83F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О РАДУ САВЕТА РОДИТЕЉА ОСНОВНЕ ШКОЛЕ</w:t>
      </w:r>
    </w:p>
    <w:p w:rsidR="00FB29AA" w:rsidRPr="00D356E1" w:rsidRDefault="001704EF" w:rsidP="00A83F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356E1">
        <w:rPr>
          <w:rFonts w:ascii="Times New Roman" w:hAnsi="Times New Roman" w:cs="Times New Roman"/>
          <w:b/>
          <w:bCs/>
          <w:sz w:val="24"/>
          <w:szCs w:val="24"/>
        </w:rPr>
        <w:t>БРАНКО КРСМАНОВИЋ</w:t>
      </w:r>
      <w:r w:rsidR="00FB29AA" w:rsidRPr="00DF678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356E1">
        <w:rPr>
          <w:rFonts w:ascii="Times New Roman" w:hAnsi="Times New Roman" w:cs="Times New Roman"/>
          <w:b/>
          <w:bCs/>
          <w:sz w:val="24"/>
          <w:szCs w:val="24"/>
        </w:rPr>
        <w:t>У СИКИРИЦИ</w:t>
      </w:r>
    </w:p>
    <w:p w:rsidR="00FB29AA" w:rsidRPr="00A83F8D" w:rsidRDefault="00FB29AA" w:rsidP="00A8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9AA" w:rsidRPr="00DF6780" w:rsidRDefault="00FB29AA" w:rsidP="00A83F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1. Основне одредбе</w:t>
      </w:r>
    </w:p>
    <w:p w:rsidR="00FB29AA" w:rsidRPr="00DF6780" w:rsidRDefault="00FB29AA" w:rsidP="00A83F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1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Пословником о раду Савета родитеља (у даљем тексту: П</w:t>
      </w:r>
      <w:r w:rsidR="001704EF">
        <w:rPr>
          <w:rFonts w:ascii="Times New Roman" w:hAnsi="Times New Roman" w:cs="Times New Roman"/>
          <w:sz w:val="24"/>
          <w:szCs w:val="24"/>
        </w:rPr>
        <w:t>осло</w:t>
      </w:r>
      <w:r w:rsidR="00D356E1">
        <w:rPr>
          <w:rFonts w:ascii="Times New Roman" w:hAnsi="Times New Roman" w:cs="Times New Roman"/>
          <w:sz w:val="24"/>
          <w:szCs w:val="24"/>
        </w:rPr>
        <w:t>вник) Основне школе "Бранко Крсмановић</w:t>
      </w:r>
      <w:r w:rsidRPr="00A83F8D">
        <w:rPr>
          <w:rFonts w:ascii="Times New Roman" w:hAnsi="Times New Roman" w:cs="Times New Roman"/>
          <w:sz w:val="24"/>
          <w:szCs w:val="24"/>
        </w:rPr>
        <w:t xml:space="preserve">" </w:t>
      </w:r>
      <w:r w:rsidR="00D356E1">
        <w:rPr>
          <w:rFonts w:ascii="Times New Roman" w:hAnsi="Times New Roman" w:cs="Times New Roman"/>
          <w:sz w:val="24"/>
          <w:szCs w:val="24"/>
        </w:rPr>
        <w:t>у Сикирици</w:t>
      </w:r>
      <w:r w:rsidRPr="00A83F8D">
        <w:rPr>
          <w:rFonts w:ascii="Times New Roman" w:hAnsi="Times New Roman" w:cs="Times New Roman"/>
          <w:sz w:val="24"/>
          <w:szCs w:val="24"/>
        </w:rPr>
        <w:t>(у даљем тексту: Школа) уређују се начин рада и одлучивања и друга питања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рада Савета родитеља Школе (у даљем тексту: Савет).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У Савет се бира по један представник родитеља, односно другог законског заступника ученика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сваког одељења (односно васпитне групе, ако школа остварује припремни предшколски програм).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Представници Савета бирају се на почетку сваке школске године, на првом родитељском састанку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до 15.09. текуће школске године, у складу са Статутом Школе.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2.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Савет ради на седницама које се одржавају у згради Школе, у просторији коју одреди председникСавета (у даљем тексту: председник).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Поред позваних лица, седници Савета могу да присуствују и друга лица, по одобрењу председника.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Савет родитеља: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1) предлаже представнике родитеља, односно других законских заступника деце, односно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ученика у орган управљања;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2) предлаже свог представника у све обавезне тимове Школе;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3) учествује у предлагању изборних садржаја и у поступку избора уџбеника;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4) разматра предлог школског програма, развојног плана, годишњег плана рада;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5) разматра извештаје о остваривању програма образовања и васпитања, развојног плана и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годишњег плана Школе, спољашњем вредновању, самовредновању, завршном испиту, резултатима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националног и међународног тестирања и спровођење мера за обезбеђивање и унапређивање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квалитета образовно-васпитног рада;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6) разматра намену коришћења средстава од донација и од проширене делатности Школе;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lastRenderedPageBreak/>
        <w:t>7) предлаже органу управљања намену коришћења средстава остварених радом ученичке задруге</w:t>
      </w:r>
      <w:r w:rsidR="00DF6780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и прикупљених од родитеља, односно другог законског заступника;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8) разматра и прати услове за рад Школе, услове за одрастање и учење, безбедност и заштиту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деце и ученика;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9) учествује у поступку доношења акта Школе којим се прописују мере, начин и поступак заштите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и безбедности деце и ученика за време боравка у Школи и свих активности које организује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Школа;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10) даје сагласност на програм и организовање екскурзије, односно програме наставе у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природи и разматра извештај о њиховом остваривању;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8B5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55E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8B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5E8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="008B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5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55E8">
        <w:rPr>
          <w:rFonts w:ascii="Times New Roman" w:hAnsi="Times New Roman" w:cs="Times New Roman"/>
          <w:sz w:val="24"/>
          <w:szCs w:val="24"/>
        </w:rPr>
        <w:t xml:space="preserve"> </w:t>
      </w:r>
      <w:r w:rsidR="008B55E8">
        <w:rPr>
          <w:rFonts w:ascii="Times New Roman" w:hAnsi="Times New Roman" w:cs="Times New Roman"/>
          <w:sz w:val="24"/>
          <w:szCs w:val="24"/>
          <w:lang/>
        </w:rPr>
        <w:t>локални</w:t>
      </w:r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>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12) разматра и друга питања утврђена статутом.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Савет родитеља своје предлоге, питања и ставове упућује органу управљања, директору,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стручним органима Школе и Ученичком парламенту.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2. Седнице савета родитеља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3.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Савет ради колективно и своје одлуке, закључке и препоруке доноси на седницама.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4.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Седнице Савета се одржавају по потреби, у складу са динамиком утврђеном Програмом рада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Савета који је саставни део Годишњег плана рада Школе.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5.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Седнице су јавне и одржавају се у просторијама Школе.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Одржавање седница Савета објављује се на огласној табли Школе.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6.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Прву конститутивну седницу заказују директор и психолог школе.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На првој конститутивној седници Савет бира председника и заменика председника јавним изјашњавањем.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На конститутивној седници сваком члану Савета уручује се Пословник.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Савет ради ефикаснијег рада може бирати комисије од три члана ради припремања и решавања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одређених питања.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Мандат председника и заменика Савета траје једну годину.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Председник, односно заменик Савета може бити поново изабран.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7.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Председник Савета сазива и руководи седницама, а у његовом одсуству заменик председника.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lastRenderedPageBreak/>
        <w:t>Председнику Савета у припреми седница помаже психолог и педагог школе.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Психолог и педагог Школе пружају стручну помоћ у раду Савету и обавезно су присутни на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седницама.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Председнику Савета у припреми седница помаже секретар и поједини чланови наставничког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већа.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Административне послове у вези одржавања седница Савета обавља секретаријат Школе.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Седницама Савета присуствују директор (помоћник директора), а по потреби чланови Школског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одбора и Наставничког већа.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8.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У предлог дневног реда Савета могу се уврстити питања која спадају у надлежност Савета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према закону и Статуту школе.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9.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Председник Савета, односно његов заменик дужан је да сазове Савет на захтев: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1) директора Школе,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2) наставничког већа,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3) школског одбора,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4) синдиката Школе, и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5) једне трећине чланова Савета.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10.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У позиву се морају назначити предлог дневног реда, дан, час и место одржавања седнице.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Позив за седницу Савета мора се доставити члановима најкасније три дана пре одржавања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седнице.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Уз позив за седницу се доставља и материјал, односно извод из материјала.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Поједини материјали се могу доставити и касније, на сам дан седнице.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Позив за седницу се доставља писмено, у затвореној коверти преко ученика – детета члана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Савета, или електронском поштом.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3. Ток рада на седници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11.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Седницама Савета председава председник, односно његов заменик.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Председник утврђује присутност и одсутност чланова Савета.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Када утврди да седници Савета присуствује већина чланова Савета од укупног броја, констатује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да седница може да почне са радом.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lastRenderedPageBreak/>
        <w:t>У противном одлаже седницу Савета и заказује нову седницу.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12.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Председник Савета, односно његов заменик стара се да се рад на седници правилно одвија и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одржава ред на седници.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Председник Савета има следећа права и дужности: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стара да се рад на седници Савета одвија према утврђеном дневном реду;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даје реч члановима Савета и другим учесницима на седници;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одобрава у оправданим случајевима појединим члановима Савета напуштање седнице;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потписује донете одлуке, закључке и препоруке и упућује их надлежним органима Школе;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врши и друге послове у складу са одговарајућим прописима.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13.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Члан Савета има права и дужности;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да присуствује седницама Савета и да активно учествује у његовом раду;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да подноси предлоге за доношење одлука, закључака и препорука;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да предложи измене и допуне дневног реда;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да обавести председника Савета у случају спречености да присуствује седници;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врши и друга права и дужности које проистичу из одредаба закона, статута и општих аката Школе.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14.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 преласка на дневни ред Савет доноси одлуку о усвајању записника са претходне седнице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и даје обавештења о извршеним одлукама са претходне седнице.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15.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Председник проглашава коначно утврђени дневни ред седнице, па се прелази на расправљање о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појединим тачкама дневног реда.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16.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У току дискусије по појединим питањима дневног реда чланови могу преко председника тражити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додатна објашњења.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Ако је за давање одговора потребно да се прикупе одређени подаци или посебна документација,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може се одобрити да се одговор да на наредној седници.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17.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Извештај о одређеним тачкама дневног реда подноси известилац.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Пошто известилац заврши своје излагање, председник позива на дискусију.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18.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Свако ко жели да учествује у расправи мора претходно добити дозволу од председника. Пријављени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учесник треба да говори само о питању из дневног реда, избегавајући опширност.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У нарочито оправданим случајевима може се ограничити време говора појединих учесника у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расправи.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19.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Председник има право да опомене учесника да се у расправи не удаљава од предмета дневног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реда и да у свом излагању буде краћи и конкретнији. Ако се говорник ни после друге опомене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не држи предмета дневног реда, председник ће му одузети реч.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20.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Савет може, на предлог председника или неког другог члана, односно учесника на седници,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донети одлуку да се расправа о појединим питањима прекине да би се предмет поново проучио или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да се допуни материјал, односно прибаве потребни подаци до идуће седнице.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21.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Расправа о појединим тачкама дневног реда траје све док сви пријављени говорници не заврше</w:t>
      </w:r>
      <w:r w:rsidR="001704EF">
        <w:rPr>
          <w:rFonts w:ascii="Times New Roman" w:hAnsi="Times New Roman" w:cs="Times New Roman"/>
          <w:sz w:val="24"/>
          <w:szCs w:val="24"/>
        </w:rPr>
        <w:t xml:space="preserve">  </w:t>
      </w:r>
      <w:r w:rsidRPr="00A83F8D">
        <w:rPr>
          <w:rFonts w:ascii="Times New Roman" w:hAnsi="Times New Roman" w:cs="Times New Roman"/>
          <w:sz w:val="24"/>
          <w:szCs w:val="24"/>
        </w:rPr>
        <w:t>излагање. Председник закључује расправу о појединој тачки дневног реда када се утврди да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више нема пријављених говорника.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Изузетно, може се на предлог председника или било ког члана и других учесника одлучити да се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расправа о појединој тачки дневног реда закључи и пре него што су дискутовали сви пријављени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кандидати, ако је питање о коме се расправља већ довољно разјашњено да се може донети одлука,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уколико су пријављени одустали од дискусије.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22.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Када се заврши расправа о појединој тачки дневног реда, не може се прећи на следећу, док се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не донесе одлука. Изузетно, може се одлучити да се, с обзиром на повезаност појединих питања,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заједнички расправља о двема или више тачакама дневног реда.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23.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Када је дневни ред исцрпљен, председник Савета закључује седницу.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4. Кворум и одлучивање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24.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Савет може доносити одлуке ако седници присуствује више од половине чланова Савета.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Савет доноси одлуке већином гласова од укупног броја чланова Савета.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25.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lastRenderedPageBreak/>
        <w:t>За сваки предлог о коме се расправља на седници, мора се донети одлука, састављена тако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да јасно изражава шта се утврђује, ко треба одлуку да изврши, на који начин и у ком року.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Прихваћена формулација одлуке уноси се у записник.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26.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Ако за решење истог питања има више предлога, председник ставља на гласање поједине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предлоге оним редом како су изложени.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О сваком предлогу се гласа посебно.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27.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Гласање је по правилу јавно.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Чланови Савета гласају на тај начин што се изјашњавају "за" или "против" предлога, уздржавају</w:t>
      </w:r>
      <w:r w:rsidR="00CD69A6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од гласања или издвајају мишљење.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У случају да је број гласова за и против исти, гласање се понавља.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28.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Јавно гласање врши се дизањем руке или поименично.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Поименично гласање врши се прозивањем чланова.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По завршеном гласању, председник утврђује резултат гласања.</w:t>
      </w:r>
    </w:p>
    <w:p w:rsidR="00FB29AA" w:rsidRPr="00A83F8D" w:rsidRDefault="00FB29AA" w:rsidP="00170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29</w:t>
      </w:r>
      <w:r w:rsidRPr="00A83F8D">
        <w:rPr>
          <w:rFonts w:ascii="Times New Roman" w:hAnsi="Times New Roman" w:cs="Times New Roman"/>
          <w:sz w:val="24"/>
          <w:szCs w:val="24"/>
        </w:rPr>
        <w:t>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Одлука Савета о предлогу чланова Школског одбора из реда родитеља, односно других законских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заступника ученика доноси се тајним гласањем.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Предлог из става 1. овог члана има право да поднесе сваки члан Савета.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За тајно гласање користе се гласачки листићи које потписује председник Савета и који су оверени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малим печатом Школе, и на којима су имена кандидата уписана по редоследу којим су предлагани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на седници Савета.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30.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На седници на којој се одлучује о предлогу за чланове Школског одбора, Савет између својих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чланова, јавним гласањем чланова, бира комисију од три члана, укључујући и председника комисије.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У комисију не могу бити бирани чланови Савета који су на листи кандидата за члана Школског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одбора из реда родитеља, односно других законских заступника ученика.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Комисија: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пре почетка гласања контролише садржај гласачких листића,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пребројава гласачке листиће,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- додељује гласачке листиће члановима Савета и објашњава начин гласања,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lastRenderedPageBreak/>
        <w:t>- јавно пребројава гласове и објављује резултат гласања.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Чланови Савета гласају заокруживањем редног броја испред имена и презимена кандидата, 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гласачке листиће убацују у гласачку кутију која се налази испред комисије.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За члана Школског одбора предложени су кандидати који су добили највећи број гласова.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У случају једнаког броја гласова, гласање се понавља све ок се не изврши избор кандидата.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 xml:space="preserve">Одлука Савета са именима предложених чланова Школског одбора из реда родитеља, односнодругих законских заступника ученика, одмах се доставља </w:t>
      </w:r>
      <w:r w:rsidR="001704EF">
        <w:rPr>
          <w:rFonts w:ascii="Times New Roman" w:hAnsi="Times New Roman" w:cs="Times New Roman"/>
          <w:sz w:val="24"/>
          <w:szCs w:val="24"/>
        </w:rPr>
        <w:t>Скупштини града/општине Параћин</w:t>
      </w:r>
      <w:r w:rsidRPr="00A83F8D">
        <w:rPr>
          <w:rFonts w:ascii="Times New Roman" w:hAnsi="Times New Roman" w:cs="Times New Roman"/>
          <w:sz w:val="24"/>
          <w:szCs w:val="24"/>
        </w:rPr>
        <w:t>,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ради благовременог именовања Школског одбора.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5. Одлагање и прекид рада седнице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31.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Савет може одлучити да се седница прекине ако се у току дана не могу решити сва питања из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дневног реда и уколико то захтева већина чланова Савета.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32.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Седница Савета се прекида: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1. кад у току седнице број присутних чланова Савета, услед напуштања седнице буде недовољан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за пуноважно одлучивање,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2. кад због дужег трајања седнице, она не може да се заврши у планирано време,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3. када дође до тежег нарушавања реда на седници, а председник није у стању да одређеним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мерама успостави ред неопходан за рад седнице.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Седницу Света прекида председник Савета и заказује нову седницу.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Прекинута седница се наставља најкасније у року од три дана по прекиду седнице.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6. Одржавање реда на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седници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33.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Због ометања реда на седницама могу се према члановима и другим позваним лицима изрећи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следеће мере: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1. опомена на ред,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2. одузимање речи,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3. удаљење са седнице.</w:t>
      </w:r>
    </w:p>
    <w:p w:rsidR="00FB29AA" w:rsidRPr="00DF6780" w:rsidRDefault="00FB29AA" w:rsidP="00170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34.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Опомена на ред изриче се члану који својим понашањем на седници нарушава ред седнице.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lastRenderedPageBreak/>
        <w:t>Одузимање речи изриче се члановима који у свом излагању нарушавају ред, а већ су били</w:t>
      </w:r>
      <w:r w:rsidR="00DF6780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опоменути.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Удаљење са седнице изриче се према члану Савета који вређа или клевета поједине чланове или</w:t>
      </w:r>
      <w:r w:rsidR="00DF6780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друга присутна лица, или ако одбије да поштује мере за одржавање реда које су према њему изречене</w:t>
      </w:r>
      <w:r w:rsidR="00DF6780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на седници. Удаљење са седнице може се изрећи само за седницу на којој је донета мере</w:t>
      </w:r>
      <w:r w:rsidR="00DF6780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удаљења.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Одлука о удаљењу доноси се јавним гласањем. Онај ко је удаљен са седнице, дужан је да</w:t>
      </w:r>
      <w:r w:rsidR="00DF6780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одмах напусти седницу.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7. Записник</w:t>
      </w:r>
    </w:p>
    <w:p w:rsidR="00FB29AA" w:rsidRPr="00DF6780" w:rsidRDefault="00FB29AA" w:rsidP="00DF6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35.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Када је дневни ред исцрпљен, председник Савета закључује седницу.</w:t>
      </w:r>
    </w:p>
    <w:p w:rsidR="00FB29AA" w:rsidRPr="00DF6780" w:rsidRDefault="00FB29AA" w:rsidP="00DF6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36.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На свакој седниц Савета води се записник који обавезно садржи: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1. редни број седнице (рачунајући од почетка мандатног периода),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2. место, датум и време одржавања,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3. имена присутних и одсутних чланова (навести имена оправдано одсутних),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4. имена присутних лица која нису чланови,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5. констатацију да седници присуствује потребан број чланова за пуноважно одлучивање,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6. усвојен дневни ред,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7. формулацију одлука о којима се гласало,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8. закључке донете о појединим тачкама дневног реда са назначењем броја гласова за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предлог, против и бројањем уздржаним гласова,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9. време када је седница завршена или прекинута,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10. потпис председавајућег и записниачра.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У записник се уносе и изјаве за које поједини чанови изричито траже да се унесу, као и друге</w:t>
      </w:r>
      <w:r w:rsidR="00DF6780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околнсти за које Савет донесе одлуку.</w:t>
      </w:r>
    </w:p>
    <w:p w:rsidR="00FB29AA" w:rsidRPr="00DF6780" w:rsidRDefault="00FB29AA" w:rsidP="00DF6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37.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Ако се записник састоји из више листова, сваку страну парафирају записничар и председавајући.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Измене и допуне записника врше се само одлуком Савета приликом његовог усвајања.</w:t>
      </w:r>
    </w:p>
    <w:p w:rsidR="00FB29AA" w:rsidRPr="00DF6780" w:rsidRDefault="00FB29AA" w:rsidP="00DF6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38.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Записник се мора саставити и објавити најкасније пет дана по одржаној седници на огласној табли</w:t>
      </w:r>
      <w:r w:rsidR="00DF6780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школе.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lastRenderedPageBreak/>
        <w:t>Одлуке и препоруке не могу се спроводити док записник не буде потписан.</w:t>
      </w:r>
    </w:p>
    <w:p w:rsidR="00FB29AA" w:rsidRPr="00DF6780" w:rsidRDefault="00FB29AA" w:rsidP="00DF6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39.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Оригинал записника са евентуалним прилозима чува се у служби за опште послове Школе као</w:t>
      </w:r>
      <w:r w:rsidR="00DF6780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документ трајне вредности.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8. Завршне одредбе</w:t>
      </w:r>
    </w:p>
    <w:p w:rsidR="00FB29AA" w:rsidRPr="00DF6780" w:rsidRDefault="00FB29AA" w:rsidP="00DF6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40.</w:t>
      </w:r>
    </w:p>
    <w:p w:rsidR="00FB29AA" w:rsidRPr="00A83F8D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За све што није регулисано одредбама овог Пословника примењиваће се одредбе закона и</w:t>
      </w:r>
      <w:r w:rsidR="00DF6780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>Статута школе.</w:t>
      </w:r>
    </w:p>
    <w:p w:rsidR="00FB29AA" w:rsidRPr="00DF6780" w:rsidRDefault="00FB29AA" w:rsidP="00DF6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80">
        <w:rPr>
          <w:rFonts w:ascii="Times New Roman" w:hAnsi="Times New Roman" w:cs="Times New Roman"/>
          <w:b/>
          <w:bCs/>
          <w:sz w:val="24"/>
          <w:szCs w:val="24"/>
        </w:rPr>
        <w:t>Члан 41.</w:t>
      </w:r>
    </w:p>
    <w:p w:rsidR="00FB29AA" w:rsidRDefault="00FB29AA" w:rsidP="00FB29AA">
      <w:pPr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>Овај Пословник ступа на снагу осмог дана од дана објављивања на огласној табли Школе.</w:t>
      </w:r>
    </w:p>
    <w:p w:rsidR="00DF6780" w:rsidRPr="006B387D" w:rsidRDefault="00AF35E5" w:rsidP="006B387D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87D">
        <w:rPr>
          <w:rFonts w:ascii="Times New Roman" w:hAnsi="Times New Roman" w:cs="Times New Roman"/>
          <w:sz w:val="24"/>
          <w:szCs w:val="24"/>
          <w:lang/>
        </w:rPr>
        <w:t>____2019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r w:rsidR="006B387D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="006B38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387D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6B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B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B387D">
        <w:rPr>
          <w:rFonts w:ascii="Times New Roman" w:hAnsi="Times New Roman" w:cs="Times New Roman"/>
          <w:sz w:val="24"/>
          <w:szCs w:val="24"/>
        </w:rPr>
        <w:t xml:space="preserve"> </w:t>
      </w:r>
      <w:r w:rsidR="006B387D">
        <w:rPr>
          <w:rFonts w:ascii="Times New Roman" w:hAnsi="Times New Roman" w:cs="Times New Roman"/>
          <w:sz w:val="24"/>
          <w:szCs w:val="24"/>
          <w:lang/>
        </w:rPr>
        <w:t>____</w:t>
      </w:r>
      <w:r w:rsidR="006B387D">
        <w:rPr>
          <w:rFonts w:ascii="Times New Roman" w:hAnsi="Times New Roman" w:cs="Times New Roman"/>
          <w:sz w:val="24"/>
          <w:szCs w:val="24"/>
        </w:rPr>
        <w:t>.201</w:t>
      </w:r>
      <w:r w:rsidR="006B387D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DF6780" w:rsidRDefault="00DF6780" w:rsidP="00DF67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780" w:rsidRDefault="00DF6780" w:rsidP="00DF67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29AA" w:rsidRPr="006B387D" w:rsidRDefault="00AF35E5" w:rsidP="00DF6780">
      <w:pPr>
        <w:jc w:val="right"/>
        <w:rPr>
          <w:rFonts w:ascii="Times New Roman" w:hAnsi="Times New Roman" w:cs="Times New Roman"/>
          <w:bCs/>
          <w:sz w:val="24"/>
          <w:szCs w:val="24"/>
          <w:lang/>
        </w:rPr>
      </w:pPr>
      <w:proofErr w:type="spellStart"/>
      <w:r w:rsidRPr="006B387D">
        <w:rPr>
          <w:rFonts w:ascii="Times New Roman" w:hAnsi="Times New Roman" w:cs="Times New Roman"/>
          <w:bCs/>
          <w:sz w:val="24"/>
          <w:szCs w:val="24"/>
        </w:rPr>
        <w:t>Председник</w:t>
      </w:r>
      <w:proofErr w:type="spellEnd"/>
      <w:r w:rsidRPr="006B3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387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6B3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387D">
        <w:rPr>
          <w:rFonts w:ascii="Times New Roman" w:hAnsi="Times New Roman" w:cs="Times New Roman"/>
          <w:bCs/>
          <w:sz w:val="24"/>
          <w:szCs w:val="24"/>
        </w:rPr>
        <w:t>родитеља</w:t>
      </w:r>
      <w:proofErr w:type="spellEnd"/>
    </w:p>
    <w:p w:rsidR="006B387D" w:rsidRPr="006B387D" w:rsidRDefault="006B387D" w:rsidP="006B387D">
      <w:pPr>
        <w:tabs>
          <w:tab w:val="left" w:pos="5940"/>
        </w:tabs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6B387D">
        <w:rPr>
          <w:rFonts w:ascii="Times New Roman" w:hAnsi="Times New Roman" w:cs="Times New Roman"/>
          <w:bCs/>
          <w:sz w:val="24"/>
          <w:szCs w:val="24"/>
          <w:lang/>
        </w:rPr>
        <w:tab/>
        <w:t xml:space="preserve">   ______________</w:t>
      </w:r>
    </w:p>
    <w:p w:rsidR="006B387D" w:rsidRPr="006B387D" w:rsidRDefault="006B387D" w:rsidP="006B387D">
      <w:pPr>
        <w:tabs>
          <w:tab w:val="left" w:pos="5940"/>
        </w:tabs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6B387D">
        <w:rPr>
          <w:rFonts w:ascii="Times New Roman" w:hAnsi="Times New Roman" w:cs="Times New Roman"/>
          <w:bCs/>
          <w:sz w:val="24"/>
          <w:szCs w:val="24"/>
          <w:lang/>
        </w:rPr>
        <w:t xml:space="preserve">                                                                                                       Иван Симић</w:t>
      </w:r>
    </w:p>
    <w:sectPr w:rsidR="006B387D" w:rsidRPr="006B387D" w:rsidSect="0083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9AA"/>
    <w:rsid w:val="001704EF"/>
    <w:rsid w:val="00480713"/>
    <w:rsid w:val="006B387D"/>
    <w:rsid w:val="0083667C"/>
    <w:rsid w:val="008B55E8"/>
    <w:rsid w:val="00A24E55"/>
    <w:rsid w:val="00A83F8D"/>
    <w:rsid w:val="00AF35E5"/>
    <w:rsid w:val="00CD69A6"/>
    <w:rsid w:val="00D356E1"/>
    <w:rsid w:val="00DF6780"/>
    <w:rsid w:val="00E74024"/>
    <w:rsid w:val="00F216FF"/>
    <w:rsid w:val="00FB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7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direktor</cp:lastModifiedBy>
  <cp:revision>11</cp:revision>
  <dcterms:created xsi:type="dcterms:W3CDTF">2018-03-29T13:10:00Z</dcterms:created>
  <dcterms:modified xsi:type="dcterms:W3CDTF">2019-10-28T10:34:00Z</dcterms:modified>
</cp:coreProperties>
</file>